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EE3A" w14:textId="7B8429A3" w:rsidR="001175EB" w:rsidRPr="001175EB" w:rsidRDefault="001175EB" w:rsidP="001175EB">
      <w:r>
        <w:rPr>
          <w:b/>
          <w:bCs/>
        </w:rPr>
        <w:t>PROCERA</w:t>
      </w:r>
    </w:p>
    <w:p w14:paraId="40750328" w14:textId="77777777" w:rsidR="001175EB" w:rsidRPr="00EB7EC2" w:rsidRDefault="001175EB" w:rsidP="001175EB">
      <w:pPr>
        <w:rPr>
          <w:sz w:val="20"/>
          <w:szCs w:val="20"/>
        </w:rPr>
      </w:pPr>
      <w:r w:rsidRPr="00EB7EC2">
        <w:rPr>
          <w:b/>
          <w:bCs/>
          <w:sz w:val="20"/>
          <w:szCs w:val="20"/>
        </w:rPr>
        <w:t>VYHLÁSENIE O ZHODE EÚ Č. / EU DECLARATION OF CONFORMITY NO.</w:t>
      </w:r>
      <w:r w:rsidRPr="00EB7EC2">
        <w:rPr>
          <w:sz w:val="20"/>
          <w:szCs w:val="20"/>
        </w:rPr>
        <w:t xml:space="preserve"> 2/5/2023</w:t>
      </w:r>
    </w:p>
    <w:p w14:paraId="6406F86F" w14:textId="00FA42C4" w:rsidR="001175EB" w:rsidRPr="00EB7EC2" w:rsidRDefault="001175EB" w:rsidP="001175EB">
      <w:pPr>
        <w:numPr>
          <w:ilvl w:val="0"/>
          <w:numId w:val="1"/>
        </w:num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SK</w:t>
      </w:r>
      <w:r w:rsidRPr="00EB7EC2">
        <w:rPr>
          <w:sz w:val="20"/>
          <w:szCs w:val="20"/>
        </w:rPr>
        <w:t>) OSOBNÝ OCHRANNÝ PROSTRIEDOK KATEGÓRIE II (EN) PERSONAL PROTECTIVE EQUIPMENT CATEGORY II</w:t>
      </w:r>
    </w:p>
    <w:p w14:paraId="7A75B188" w14:textId="169206BA" w:rsidR="001175EB" w:rsidRPr="00EB7EC2" w:rsidRDefault="001175EB" w:rsidP="00B53331">
      <w:pPr>
        <w:ind w:left="720"/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EN</w:t>
      </w:r>
      <w:r w:rsidRPr="00EB7EC2">
        <w:rPr>
          <w:sz w:val="20"/>
          <w:szCs w:val="20"/>
        </w:rPr>
        <w:t>) PRODUCENT (EN) MANUFACTURER</w:t>
      </w:r>
    </w:p>
    <w:p w14:paraId="1028AE3D" w14:textId="77777777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 xml:space="preserve">PROCERA </w:t>
      </w:r>
      <w:proofErr w:type="spellStart"/>
      <w:r w:rsidRPr="00EB7EC2">
        <w:rPr>
          <w:sz w:val="20"/>
          <w:szCs w:val="20"/>
        </w:rPr>
        <w:t>Sp</w:t>
      </w:r>
      <w:proofErr w:type="spellEnd"/>
      <w:r w:rsidRPr="00EB7EC2">
        <w:rPr>
          <w:sz w:val="20"/>
          <w:szCs w:val="20"/>
        </w:rPr>
        <w:t xml:space="preserve">. z </w:t>
      </w:r>
      <w:proofErr w:type="spellStart"/>
      <w:r w:rsidRPr="00EB7EC2">
        <w:rPr>
          <w:sz w:val="20"/>
          <w:szCs w:val="20"/>
        </w:rPr>
        <w:t>o.o</w:t>
      </w:r>
      <w:proofErr w:type="spellEnd"/>
      <w:r w:rsidRPr="00EB7EC2">
        <w:rPr>
          <w:sz w:val="20"/>
          <w:szCs w:val="20"/>
        </w:rPr>
        <w:t xml:space="preserve">., ul. </w:t>
      </w:r>
      <w:proofErr w:type="spellStart"/>
      <w:r w:rsidRPr="00EB7EC2">
        <w:rPr>
          <w:sz w:val="20"/>
          <w:szCs w:val="20"/>
        </w:rPr>
        <w:t>Wały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Dwernickiego</w:t>
      </w:r>
      <w:proofErr w:type="spellEnd"/>
      <w:r w:rsidRPr="00EB7EC2">
        <w:rPr>
          <w:sz w:val="20"/>
          <w:szCs w:val="20"/>
        </w:rPr>
        <w:t xml:space="preserve"> 123, 42-202 </w:t>
      </w:r>
      <w:proofErr w:type="spellStart"/>
      <w:r w:rsidRPr="00EB7EC2">
        <w:rPr>
          <w:sz w:val="20"/>
          <w:szCs w:val="20"/>
        </w:rPr>
        <w:t>Czestochowa</w:t>
      </w:r>
      <w:proofErr w:type="spellEnd"/>
      <w:r w:rsidRPr="00EB7EC2">
        <w:rPr>
          <w:sz w:val="20"/>
          <w:szCs w:val="20"/>
        </w:rPr>
        <w:t>, POĽSKO</w:t>
      </w:r>
    </w:p>
    <w:p w14:paraId="03B10925" w14:textId="4271556B" w:rsidR="001175EB" w:rsidRPr="00EB7EC2" w:rsidRDefault="001175EB" w:rsidP="001175EB">
      <w:pPr>
        <w:numPr>
          <w:ilvl w:val="0"/>
          <w:numId w:val="1"/>
        </w:num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SK</w:t>
      </w:r>
      <w:r w:rsidRPr="00EB7EC2">
        <w:rPr>
          <w:sz w:val="20"/>
          <w:szCs w:val="20"/>
        </w:rPr>
        <w:t xml:space="preserve">) Nižšie uvedené vyhlásenie o zhode sa vydáva na výhradnú zodpovednosť výrobcu. (EN) </w:t>
      </w:r>
      <w:proofErr w:type="spellStart"/>
      <w:r w:rsidRPr="00EB7EC2">
        <w:rPr>
          <w:sz w:val="20"/>
          <w:szCs w:val="20"/>
        </w:rPr>
        <w:t>This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declaration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conformity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is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issued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under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sole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responsibility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manufacturer</w:t>
      </w:r>
      <w:proofErr w:type="spellEnd"/>
      <w:r w:rsidRPr="00EB7EC2">
        <w:rPr>
          <w:sz w:val="20"/>
          <w:szCs w:val="20"/>
        </w:rPr>
        <w:t xml:space="preserve">.   </w:t>
      </w:r>
    </w:p>
    <w:p w14:paraId="39B87FA6" w14:textId="1C20455F" w:rsidR="001175EB" w:rsidRPr="00EB7EC2" w:rsidRDefault="001175EB" w:rsidP="00B53331">
      <w:pPr>
        <w:ind w:left="720"/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EN</w:t>
      </w:r>
      <w:r w:rsidRPr="00EB7EC2">
        <w:rPr>
          <w:sz w:val="20"/>
          <w:szCs w:val="20"/>
        </w:rPr>
        <w:t>) PREDMET VYHLÁSENIA / (EN) OBJECT OF THE DECLARATION:</w:t>
      </w:r>
    </w:p>
    <w:p w14:paraId="1DA15643" w14:textId="2C5FC81B" w:rsidR="00EB7EC2" w:rsidRDefault="001175EB" w:rsidP="001175EB">
      <w:pPr>
        <w:rPr>
          <w:b/>
          <w:bCs/>
          <w:sz w:val="20"/>
          <w:szCs w:val="20"/>
        </w:rPr>
      </w:pPr>
      <w:r w:rsidRPr="00EB7EC2">
        <w:rPr>
          <w:b/>
          <w:bCs/>
          <w:sz w:val="20"/>
          <w:szCs w:val="20"/>
        </w:rPr>
        <w:t>(</w:t>
      </w:r>
      <w:r w:rsidR="00B53331" w:rsidRPr="00EB7EC2">
        <w:rPr>
          <w:b/>
          <w:bCs/>
          <w:sz w:val="20"/>
          <w:szCs w:val="20"/>
        </w:rPr>
        <w:t>SR</w:t>
      </w:r>
      <w:r w:rsidRPr="00EB7EC2">
        <w:rPr>
          <w:b/>
          <w:bCs/>
          <w:sz w:val="20"/>
          <w:szCs w:val="20"/>
        </w:rPr>
        <w:t>) BEZPEČ</w:t>
      </w:r>
      <w:r w:rsidR="00EB7EC2">
        <w:rPr>
          <w:b/>
          <w:bCs/>
          <w:sz w:val="20"/>
          <w:szCs w:val="20"/>
        </w:rPr>
        <w:t>NOST</w:t>
      </w:r>
      <w:r w:rsidRPr="00EB7EC2">
        <w:rPr>
          <w:b/>
          <w:bCs/>
          <w:sz w:val="20"/>
          <w:szCs w:val="20"/>
        </w:rPr>
        <w:t xml:space="preserve">NÁ OBUV - CENTAUR  S3L SR HRO </w:t>
      </w:r>
    </w:p>
    <w:p w14:paraId="7605C769" w14:textId="1BC6330E" w:rsidR="001175EB" w:rsidRPr="00EB7EC2" w:rsidRDefault="001175EB" w:rsidP="001175EB">
      <w:pPr>
        <w:rPr>
          <w:b/>
          <w:bCs/>
          <w:sz w:val="20"/>
          <w:szCs w:val="20"/>
        </w:rPr>
      </w:pPr>
      <w:r w:rsidRPr="00EB7EC2">
        <w:rPr>
          <w:b/>
          <w:bCs/>
          <w:sz w:val="20"/>
          <w:szCs w:val="20"/>
        </w:rPr>
        <w:t>(EN) SAFETY FOOTWEAR - CENTAUR BLACK SPIN S3L SR HRO ROZMERY/SIZE: 36-48</w:t>
      </w:r>
    </w:p>
    <w:p w14:paraId="56C00B9E" w14:textId="3333BB53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EN</w:t>
      </w:r>
      <w:r w:rsidRPr="00EB7EC2">
        <w:rPr>
          <w:sz w:val="20"/>
          <w:szCs w:val="20"/>
        </w:rPr>
        <w:t>) KATEGÓRIA / (EN) CATEGORY: S3L SR HRO</w:t>
      </w:r>
    </w:p>
    <w:p w14:paraId="208A8BA2" w14:textId="5CEAFB1B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 xml:space="preserve">Úplný popis sa nachádza na stránke výrobcu / </w:t>
      </w:r>
      <w:proofErr w:type="spellStart"/>
      <w:r w:rsidRPr="00EB7EC2">
        <w:rPr>
          <w:sz w:val="20"/>
          <w:szCs w:val="20"/>
        </w:rPr>
        <w:t>Full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details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can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be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found</w:t>
      </w:r>
      <w:proofErr w:type="spellEnd"/>
      <w:r w:rsidRPr="00EB7EC2">
        <w:rPr>
          <w:sz w:val="20"/>
          <w:szCs w:val="20"/>
        </w:rPr>
        <w:t xml:space="preserve"> on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manufacturer's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website</w:t>
      </w:r>
      <w:proofErr w:type="spellEnd"/>
    </w:p>
    <w:p w14:paraId="1DCCC695" w14:textId="77777777" w:rsidR="00B53331" w:rsidRPr="00EB7EC2" w:rsidRDefault="001175EB" w:rsidP="001175EB">
      <w:pPr>
        <w:numPr>
          <w:ilvl w:val="0"/>
          <w:numId w:val="1"/>
        </w:num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SK</w:t>
      </w:r>
      <w:r w:rsidRPr="00EB7EC2">
        <w:rPr>
          <w:sz w:val="20"/>
          <w:szCs w:val="20"/>
        </w:rPr>
        <w:t xml:space="preserve">) Opísaný v bode 4 predmet nižšieho vyhlásenia je v zhode s príslušnými harmonizačnými právnymi predpismi Únie: Nariadenie Európskeho parlamentu a Rady EÚ 2016/425 z 9. marca 2016 o osobných ochranných prostriedkoch. </w:t>
      </w:r>
    </w:p>
    <w:p w14:paraId="7E1B9A84" w14:textId="6D6A3053" w:rsidR="001175EB" w:rsidRPr="00EB7EC2" w:rsidRDefault="001175EB" w:rsidP="00B53331">
      <w:pPr>
        <w:ind w:left="720"/>
        <w:rPr>
          <w:sz w:val="20"/>
          <w:szCs w:val="20"/>
        </w:rPr>
      </w:pPr>
      <w:r w:rsidRPr="00EB7EC2">
        <w:rPr>
          <w:sz w:val="20"/>
          <w:szCs w:val="20"/>
        </w:rPr>
        <w:t xml:space="preserve">(EN)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object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declaration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described</w:t>
      </w:r>
      <w:proofErr w:type="spellEnd"/>
      <w:r w:rsidRPr="00EB7EC2">
        <w:rPr>
          <w:sz w:val="20"/>
          <w:szCs w:val="20"/>
        </w:rPr>
        <w:t xml:space="preserve"> in point 4 </w:t>
      </w:r>
      <w:proofErr w:type="spellStart"/>
      <w:r w:rsidRPr="00EB7EC2">
        <w:rPr>
          <w:sz w:val="20"/>
          <w:szCs w:val="20"/>
        </w:rPr>
        <w:t>is</w:t>
      </w:r>
      <w:proofErr w:type="spellEnd"/>
      <w:r w:rsidRPr="00EB7EC2">
        <w:rPr>
          <w:sz w:val="20"/>
          <w:szCs w:val="20"/>
        </w:rPr>
        <w:t xml:space="preserve"> in </w:t>
      </w:r>
      <w:proofErr w:type="spellStart"/>
      <w:r w:rsidRPr="00EB7EC2">
        <w:rPr>
          <w:sz w:val="20"/>
          <w:szCs w:val="20"/>
        </w:rPr>
        <w:t>conformity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with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relevant</w:t>
      </w:r>
      <w:proofErr w:type="spellEnd"/>
      <w:r w:rsidRPr="00EB7EC2">
        <w:rPr>
          <w:sz w:val="20"/>
          <w:szCs w:val="20"/>
        </w:rPr>
        <w:t xml:space="preserve"> EU </w:t>
      </w:r>
      <w:proofErr w:type="spellStart"/>
      <w:r w:rsidRPr="00EB7EC2">
        <w:rPr>
          <w:sz w:val="20"/>
          <w:szCs w:val="20"/>
        </w:rPr>
        <w:t>harmonisation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legislation</w:t>
      </w:r>
      <w:proofErr w:type="spellEnd"/>
      <w:r w:rsidRPr="00EB7EC2">
        <w:rPr>
          <w:sz w:val="20"/>
          <w:szCs w:val="20"/>
        </w:rPr>
        <w:t xml:space="preserve">: </w:t>
      </w:r>
      <w:proofErr w:type="spellStart"/>
      <w:r w:rsidRPr="00EB7EC2">
        <w:rPr>
          <w:sz w:val="20"/>
          <w:szCs w:val="20"/>
        </w:rPr>
        <w:t>Regulation</w:t>
      </w:r>
      <w:proofErr w:type="spellEnd"/>
      <w:r w:rsidRPr="00EB7EC2">
        <w:rPr>
          <w:sz w:val="20"/>
          <w:szCs w:val="20"/>
        </w:rPr>
        <w:t xml:space="preserve"> EU 2016/425 of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European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Parliament</w:t>
      </w:r>
      <w:proofErr w:type="spellEnd"/>
      <w:r w:rsidRPr="00EB7EC2">
        <w:rPr>
          <w:sz w:val="20"/>
          <w:szCs w:val="20"/>
        </w:rPr>
        <w:t xml:space="preserve"> and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Council</w:t>
      </w:r>
      <w:proofErr w:type="spellEnd"/>
      <w:r w:rsidRPr="00EB7EC2">
        <w:rPr>
          <w:sz w:val="20"/>
          <w:szCs w:val="20"/>
        </w:rPr>
        <w:t xml:space="preserve"> of 9 </w:t>
      </w:r>
      <w:proofErr w:type="spellStart"/>
      <w:r w:rsidRPr="00EB7EC2">
        <w:rPr>
          <w:sz w:val="20"/>
          <w:szCs w:val="20"/>
        </w:rPr>
        <w:t>March</w:t>
      </w:r>
      <w:proofErr w:type="spellEnd"/>
      <w:r w:rsidRPr="00EB7EC2">
        <w:rPr>
          <w:sz w:val="20"/>
          <w:szCs w:val="20"/>
        </w:rPr>
        <w:t xml:space="preserve"> 2016 on </w:t>
      </w:r>
      <w:proofErr w:type="spellStart"/>
      <w:r w:rsidRPr="00EB7EC2">
        <w:rPr>
          <w:sz w:val="20"/>
          <w:szCs w:val="20"/>
        </w:rPr>
        <w:t>personal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protective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equipment</w:t>
      </w:r>
      <w:proofErr w:type="spellEnd"/>
      <w:r w:rsidRPr="00EB7EC2">
        <w:rPr>
          <w:sz w:val="20"/>
          <w:szCs w:val="20"/>
        </w:rPr>
        <w:t xml:space="preserve">.   </w:t>
      </w:r>
    </w:p>
    <w:p w14:paraId="3EE6FF56" w14:textId="22AF5FA5" w:rsidR="00B53331" w:rsidRPr="00EB7EC2" w:rsidRDefault="001175EB" w:rsidP="001175EB">
      <w:pPr>
        <w:numPr>
          <w:ilvl w:val="0"/>
          <w:numId w:val="1"/>
        </w:num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SK</w:t>
      </w:r>
      <w:r w:rsidRPr="00EB7EC2">
        <w:rPr>
          <w:sz w:val="20"/>
          <w:szCs w:val="20"/>
        </w:rPr>
        <w:t>) Odkazy na príslušné harmonizované normy použité, vrátane dátumu normy, alebo iných technických špecifikácií, vrátane dátumu špecifikácie, ku ktorým sa zhoda vyhlasuje.</w:t>
      </w:r>
      <w:r w:rsidR="00B53331" w:rsidRPr="00EB7EC2">
        <w:rPr>
          <w:sz w:val="20"/>
          <w:szCs w:val="20"/>
        </w:rPr>
        <w:t xml:space="preserve"> </w:t>
      </w:r>
    </w:p>
    <w:p w14:paraId="0403C3E6" w14:textId="29305985" w:rsidR="001175EB" w:rsidRPr="00EB7EC2" w:rsidRDefault="001175EB" w:rsidP="00B53331">
      <w:pPr>
        <w:ind w:left="720"/>
        <w:rPr>
          <w:sz w:val="20"/>
          <w:szCs w:val="20"/>
        </w:rPr>
      </w:pPr>
      <w:r w:rsidRPr="00EB7EC2">
        <w:rPr>
          <w:sz w:val="20"/>
          <w:szCs w:val="20"/>
        </w:rPr>
        <w:t xml:space="preserve">(EN) </w:t>
      </w:r>
      <w:proofErr w:type="spellStart"/>
      <w:r w:rsidRPr="00EB7EC2">
        <w:rPr>
          <w:sz w:val="20"/>
          <w:szCs w:val="20"/>
        </w:rPr>
        <w:t>References</w:t>
      </w:r>
      <w:proofErr w:type="spellEnd"/>
      <w:r w:rsidRPr="00EB7EC2">
        <w:rPr>
          <w:sz w:val="20"/>
          <w:szCs w:val="20"/>
        </w:rPr>
        <w:t xml:space="preserve"> to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relevant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harmonised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standards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used</w:t>
      </w:r>
      <w:proofErr w:type="spellEnd"/>
      <w:r w:rsidRPr="00EB7EC2">
        <w:rPr>
          <w:sz w:val="20"/>
          <w:szCs w:val="20"/>
        </w:rPr>
        <w:t xml:space="preserve">, </w:t>
      </w:r>
      <w:proofErr w:type="spellStart"/>
      <w:r w:rsidRPr="00EB7EC2">
        <w:rPr>
          <w:sz w:val="20"/>
          <w:szCs w:val="20"/>
        </w:rPr>
        <w:t>including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date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standard</w:t>
      </w:r>
      <w:proofErr w:type="spellEnd"/>
      <w:r w:rsidRPr="00EB7EC2">
        <w:rPr>
          <w:sz w:val="20"/>
          <w:szCs w:val="20"/>
        </w:rPr>
        <w:t xml:space="preserve">, or </w:t>
      </w:r>
      <w:proofErr w:type="spellStart"/>
      <w:r w:rsidRPr="00EB7EC2">
        <w:rPr>
          <w:sz w:val="20"/>
          <w:szCs w:val="20"/>
        </w:rPr>
        <w:t>other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technical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specifications</w:t>
      </w:r>
      <w:proofErr w:type="spellEnd"/>
      <w:r w:rsidRPr="00EB7EC2">
        <w:rPr>
          <w:sz w:val="20"/>
          <w:szCs w:val="20"/>
        </w:rPr>
        <w:t xml:space="preserve">, </w:t>
      </w:r>
      <w:proofErr w:type="spellStart"/>
      <w:r w:rsidRPr="00EB7EC2">
        <w:rPr>
          <w:sz w:val="20"/>
          <w:szCs w:val="20"/>
        </w:rPr>
        <w:t>including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date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specification</w:t>
      </w:r>
      <w:proofErr w:type="spellEnd"/>
      <w:r w:rsidRPr="00EB7EC2">
        <w:rPr>
          <w:sz w:val="20"/>
          <w:szCs w:val="20"/>
        </w:rPr>
        <w:t xml:space="preserve">, in </w:t>
      </w:r>
      <w:proofErr w:type="spellStart"/>
      <w:r w:rsidRPr="00EB7EC2">
        <w:rPr>
          <w:sz w:val="20"/>
          <w:szCs w:val="20"/>
        </w:rPr>
        <w:t>which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conformity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is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declared</w:t>
      </w:r>
      <w:proofErr w:type="spellEnd"/>
      <w:r w:rsidRPr="00EB7EC2">
        <w:rPr>
          <w:sz w:val="20"/>
          <w:szCs w:val="20"/>
        </w:rPr>
        <w:t>.</w:t>
      </w:r>
    </w:p>
    <w:p w14:paraId="1F7F1178" w14:textId="77777777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>EN ISO 20345:2022</w:t>
      </w:r>
    </w:p>
    <w:p w14:paraId="2A5A8341" w14:textId="77777777" w:rsidR="00B53331" w:rsidRPr="00EB7EC2" w:rsidRDefault="001175EB" w:rsidP="001175EB">
      <w:pPr>
        <w:numPr>
          <w:ilvl w:val="0"/>
          <w:numId w:val="1"/>
        </w:numPr>
        <w:rPr>
          <w:sz w:val="20"/>
          <w:szCs w:val="20"/>
        </w:rPr>
      </w:pPr>
      <w:r w:rsidRPr="00EB7EC2">
        <w:rPr>
          <w:sz w:val="20"/>
          <w:szCs w:val="20"/>
        </w:rPr>
        <w:t>(</w:t>
      </w:r>
      <w:r w:rsidR="00B53331" w:rsidRPr="00EB7EC2">
        <w:rPr>
          <w:sz w:val="20"/>
          <w:szCs w:val="20"/>
        </w:rPr>
        <w:t>SK</w:t>
      </w:r>
      <w:r w:rsidRPr="00EB7EC2">
        <w:rPr>
          <w:sz w:val="20"/>
          <w:szCs w:val="20"/>
        </w:rPr>
        <w:t xml:space="preserve">) Notifikovaná jednotka, ktorá vykonala skúšku typu EÚ (modul B) a vydala certifikát skúšky typu EÚ (modul B). </w:t>
      </w:r>
    </w:p>
    <w:p w14:paraId="68CDE3EF" w14:textId="5CB1C189" w:rsidR="001175EB" w:rsidRPr="00EB7EC2" w:rsidRDefault="001175EB" w:rsidP="00B53331">
      <w:pPr>
        <w:ind w:left="720"/>
        <w:rPr>
          <w:sz w:val="20"/>
          <w:szCs w:val="20"/>
        </w:rPr>
      </w:pPr>
      <w:r w:rsidRPr="00EB7EC2">
        <w:rPr>
          <w:sz w:val="20"/>
          <w:szCs w:val="20"/>
        </w:rPr>
        <w:t xml:space="preserve">(EN) </w:t>
      </w:r>
      <w:proofErr w:type="spellStart"/>
      <w:r w:rsidRPr="00EB7EC2">
        <w:rPr>
          <w:sz w:val="20"/>
          <w:szCs w:val="20"/>
        </w:rPr>
        <w:t>Notified</w:t>
      </w:r>
      <w:proofErr w:type="spellEnd"/>
      <w:r w:rsidRPr="00EB7EC2">
        <w:rPr>
          <w:sz w:val="20"/>
          <w:szCs w:val="20"/>
        </w:rPr>
        <w:t xml:space="preserve"> body </w:t>
      </w:r>
      <w:proofErr w:type="spellStart"/>
      <w:r w:rsidRPr="00EB7EC2">
        <w:rPr>
          <w:sz w:val="20"/>
          <w:szCs w:val="20"/>
        </w:rPr>
        <w:t>which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carried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out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EU type </w:t>
      </w:r>
      <w:proofErr w:type="spellStart"/>
      <w:r w:rsidRPr="00EB7EC2">
        <w:rPr>
          <w:sz w:val="20"/>
          <w:szCs w:val="20"/>
        </w:rPr>
        <w:t>examination</w:t>
      </w:r>
      <w:proofErr w:type="spellEnd"/>
      <w:r w:rsidRPr="00EB7EC2">
        <w:rPr>
          <w:sz w:val="20"/>
          <w:szCs w:val="20"/>
        </w:rPr>
        <w:t xml:space="preserve"> (module B) and </w:t>
      </w:r>
      <w:proofErr w:type="spellStart"/>
      <w:r w:rsidRPr="00EB7EC2">
        <w:rPr>
          <w:sz w:val="20"/>
          <w:szCs w:val="20"/>
        </w:rPr>
        <w:t>issued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the</w:t>
      </w:r>
      <w:proofErr w:type="spellEnd"/>
      <w:r w:rsidRPr="00EB7EC2">
        <w:rPr>
          <w:sz w:val="20"/>
          <w:szCs w:val="20"/>
        </w:rPr>
        <w:t xml:space="preserve"> EU type </w:t>
      </w:r>
      <w:proofErr w:type="spellStart"/>
      <w:r w:rsidRPr="00EB7EC2">
        <w:rPr>
          <w:sz w:val="20"/>
          <w:szCs w:val="20"/>
        </w:rPr>
        <w:t>examination</w:t>
      </w:r>
      <w:proofErr w:type="spellEnd"/>
      <w:r w:rsidRPr="00EB7EC2">
        <w:rPr>
          <w:sz w:val="20"/>
          <w:szCs w:val="20"/>
        </w:rPr>
        <w:t xml:space="preserve"> (module B) </w:t>
      </w:r>
      <w:proofErr w:type="spellStart"/>
      <w:r w:rsidRPr="00EB7EC2">
        <w:rPr>
          <w:sz w:val="20"/>
          <w:szCs w:val="20"/>
        </w:rPr>
        <w:t>certificate</w:t>
      </w:r>
      <w:proofErr w:type="spellEnd"/>
    </w:p>
    <w:p w14:paraId="3DAE42A2" w14:textId="09532CD7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 xml:space="preserve">TÜV </w:t>
      </w:r>
      <w:proofErr w:type="spellStart"/>
      <w:r w:rsidRPr="00EB7EC2">
        <w:rPr>
          <w:sz w:val="20"/>
          <w:szCs w:val="20"/>
        </w:rPr>
        <w:t>Rheinland</w:t>
      </w:r>
      <w:proofErr w:type="spellEnd"/>
      <w:r w:rsidRPr="00EB7EC2">
        <w:rPr>
          <w:sz w:val="20"/>
          <w:szCs w:val="20"/>
        </w:rPr>
        <w:t xml:space="preserve"> LGA </w:t>
      </w:r>
      <w:proofErr w:type="spellStart"/>
      <w:r w:rsidRPr="00EB7EC2">
        <w:rPr>
          <w:sz w:val="20"/>
          <w:szCs w:val="20"/>
        </w:rPr>
        <w:t>Products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GmbH</w:t>
      </w:r>
      <w:proofErr w:type="spellEnd"/>
      <w:r w:rsidRPr="00EB7EC2">
        <w:rPr>
          <w:sz w:val="20"/>
          <w:szCs w:val="20"/>
        </w:rPr>
        <w:t xml:space="preserve">, </w:t>
      </w:r>
      <w:proofErr w:type="spellStart"/>
      <w:r w:rsidRPr="00EB7EC2">
        <w:rPr>
          <w:sz w:val="20"/>
          <w:szCs w:val="20"/>
        </w:rPr>
        <w:t>Tillystraße</w:t>
      </w:r>
      <w:proofErr w:type="spellEnd"/>
      <w:r w:rsidRPr="00EB7EC2">
        <w:rPr>
          <w:sz w:val="20"/>
          <w:szCs w:val="20"/>
        </w:rPr>
        <w:t xml:space="preserve"> 2, 90431 </w:t>
      </w:r>
      <w:proofErr w:type="spellStart"/>
      <w:r w:rsidRPr="00EB7EC2">
        <w:rPr>
          <w:sz w:val="20"/>
          <w:szCs w:val="20"/>
        </w:rPr>
        <w:t>Nürnberg</w:t>
      </w:r>
      <w:proofErr w:type="spellEnd"/>
      <w:r w:rsidRPr="00EB7EC2">
        <w:rPr>
          <w:sz w:val="20"/>
          <w:szCs w:val="20"/>
        </w:rPr>
        <w:t xml:space="preserve">, </w:t>
      </w:r>
      <w:proofErr w:type="spellStart"/>
      <w:r w:rsidRPr="00EB7EC2">
        <w:rPr>
          <w:sz w:val="20"/>
          <w:szCs w:val="20"/>
        </w:rPr>
        <w:t>Deutschland</w:t>
      </w:r>
      <w:proofErr w:type="spellEnd"/>
      <w:r w:rsidRPr="00EB7EC2">
        <w:rPr>
          <w:sz w:val="20"/>
          <w:szCs w:val="20"/>
        </w:rPr>
        <w:t xml:space="preserve"> (Číslo notifikovanej jednotky/</w:t>
      </w:r>
      <w:proofErr w:type="spellStart"/>
      <w:r w:rsidRPr="00EB7EC2">
        <w:rPr>
          <w:sz w:val="20"/>
          <w:szCs w:val="20"/>
        </w:rPr>
        <w:t>Notified</w:t>
      </w:r>
      <w:proofErr w:type="spellEnd"/>
      <w:r w:rsidRPr="00EB7EC2">
        <w:rPr>
          <w:sz w:val="20"/>
          <w:szCs w:val="20"/>
        </w:rPr>
        <w:t xml:space="preserve"> body no.: 0197) Číslo certifikátu/</w:t>
      </w:r>
      <w:proofErr w:type="spellStart"/>
      <w:r w:rsidRPr="00EB7EC2">
        <w:rPr>
          <w:sz w:val="20"/>
          <w:szCs w:val="20"/>
        </w:rPr>
        <w:t>Certificate</w:t>
      </w:r>
      <w:proofErr w:type="spellEnd"/>
      <w:r w:rsidRPr="00EB7EC2">
        <w:rPr>
          <w:sz w:val="20"/>
          <w:szCs w:val="20"/>
        </w:rPr>
        <w:t xml:space="preserve"> </w:t>
      </w:r>
      <w:proofErr w:type="spellStart"/>
      <w:r w:rsidRPr="00EB7EC2">
        <w:rPr>
          <w:sz w:val="20"/>
          <w:szCs w:val="20"/>
        </w:rPr>
        <w:t>number</w:t>
      </w:r>
      <w:proofErr w:type="spellEnd"/>
      <w:r w:rsidRPr="00EB7EC2">
        <w:rPr>
          <w:sz w:val="20"/>
          <w:szCs w:val="20"/>
        </w:rPr>
        <w:t>: BP 50589748 0001</w:t>
      </w:r>
    </w:p>
    <w:p w14:paraId="613F0F86" w14:textId="508CAB8D" w:rsidR="001175EB" w:rsidRPr="00EB7EC2" w:rsidRDefault="001175EB" w:rsidP="001175EB">
      <w:pPr>
        <w:rPr>
          <w:sz w:val="20"/>
          <w:szCs w:val="20"/>
        </w:rPr>
      </w:pPr>
      <w:proofErr w:type="spellStart"/>
      <w:r w:rsidRPr="00EB7EC2">
        <w:rPr>
          <w:sz w:val="20"/>
          <w:szCs w:val="20"/>
        </w:rPr>
        <w:t>Częstochowa</w:t>
      </w:r>
      <w:proofErr w:type="spellEnd"/>
      <w:r w:rsidRPr="00EB7EC2">
        <w:rPr>
          <w:sz w:val="20"/>
          <w:szCs w:val="20"/>
        </w:rPr>
        <w:t xml:space="preserve">, 16.06.2023 Dátum a miesto vydania / </w:t>
      </w:r>
      <w:proofErr w:type="spellStart"/>
      <w:r w:rsidRPr="00EB7EC2">
        <w:rPr>
          <w:sz w:val="20"/>
          <w:szCs w:val="20"/>
        </w:rPr>
        <w:t>Date</w:t>
      </w:r>
      <w:proofErr w:type="spellEnd"/>
      <w:r w:rsidRPr="00EB7EC2">
        <w:rPr>
          <w:sz w:val="20"/>
          <w:szCs w:val="20"/>
        </w:rPr>
        <w:t xml:space="preserve"> and </w:t>
      </w:r>
      <w:proofErr w:type="spellStart"/>
      <w:r w:rsidRPr="00EB7EC2">
        <w:rPr>
          <w:sz w:val="20"/>
          <w:szCs w:val="20"/>
        </w:rPr>
        <w:t>place</w:t>
      </w:r>
      <w:proofErr w:type="spellEnd"/>
      <w:r w:rsidRPr="00EB7EC2">
        <w:rPr>
          <w:sz w:val="20"/>
          <w:szCs w:val="20"/>
        </w:rPr>
        <w:t xml:space="preserve"> of </w:t>
      </w:r>
      <w:proofErr w:type="spellStart"/>
      <w:r w:rsidRPr="00EB7EC2">
        <w:rPr>
          <w:sz w:val="20"/>
          <w:szCs w:val="20"/>
        </w:rPr>
        <w:t>issu</w:t>
      </w:r>
      <w:r w:rsidR="00B53331" w:rsidRPr="00EB7EC2">
        <w:rPr>
          <w:sz w:val="20"/>
          <w:szCs w:val="20"/>
        </w:rPr>
        <w:t>e</w:t>
      </w:r>
      <w:proofErr w:type="spellEnd"/>
      <w:r w:rsidR="00B53331" w:rsidRPr="00EB7EC2">
        <w:rPr>
          <w:b/>
          <w:bCs/>
          <w:noProof/>
          <w:sz w:val="20"/>
          <w:szCs w:val="20"/>
        </w:rPr>
        <w:drawing>
          <wp:inline distT="0" distB="0" distL="0" distR="0" wp14:anchorId="2B37741A" wp14:editId="3CF50E04">
            <wp:extent cx="2238375" cy="1350010"/>
            <wp:effectExtent l="0" t="0" r="9525" b="2540"/>
            <wp:docPr id="21503468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34686" name="Obrázok 215034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990" cy="13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7D3E" w14:textId="77777777" w:rsidR="001175EB" w:rsidRPr="00EB7EC2" w:rsidRDefault="001175EB" w:rsidP="001175EB">
      <w:pPr>
        <w:rPr>
          <w:sz w:val="20"/>
          <w:szCs w:val="20"/>
        </w:rPr>
      </w:pPr>
      <w:r w:rsidRPr="00EB7EC2">
        <w:rPr>
          <w:sz w:val="20"/>
          <w:szCs w:val="20"/>
        </w:rPr>
        <w:t>PODPÍSANO V MENE: PROCERA</w:t>
      </w:r>
    </w:p>
    <w:p w14:paraId="07F14042" w14:textId="77777777" w:rsidR="00F24F3F" w:rsidRDefault="00F24F3F"/>
    <w:sectPr w:rsidR="00F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14D6B"/>
    <w:multiLevelType w:val="multilevel"/>
    <w:tmpl w:val="B44A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62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B"/>
    <w:rsid w:val="000722BF"/>
    <w:rsid w:val="001175EB"/>
    <w:rsid w:val="003C7F29"/>
    <w:rsid w:val="004A7950"/>
    <w:rsid w:val="00AC6437"/>
    <w:rsid w:val="00B53331"/>
    <w:rsid w:val="00B67DFB"/>
    <w:rsid w:val="00EB7EC2"/>
    <w:rsid w:val="00F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10D"/>
  <w15:chartTrackingRefBased/>
  <w15:docId w15:val="{56BD5DF5-77CC-4D94-AA36-F068C94C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7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1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7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1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1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7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175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75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175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75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175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175E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1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1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7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1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1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175E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175E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175E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1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175E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1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2025-04-28T13:14:00Z</cp:lastPrinted>
  <dcterms:created xsi:type="dcterms:W3CDTF">2025-04-28T06:14:00Z</dcterms:created>
  <dcterms:modified xsi:type="dcterms:W3CDTF">2025-04-28T13:14:00Z</dcterms:modified>
</cp:coreProperties>
</file>